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上海市养志康复医院（上海市阳光康复中心）内网桌面管理软件采购需求</w:t>
      </w:r>
    </w:p>
    <w:p/>
    <w:tbl>
      <w:tblPr>
        <w:tblStyle w:val="6"/>
        <w:tblW w:w="8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407"/>
        <w:gridCol w:w="5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指标项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采购终端授权数量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提供300个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终端管理授权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120个移动端授权。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电脑终端管理软件需求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终端安全管理系统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系统具备日志审计、移动存储管理、外设管理、补丁管理、运维管理、水印管理等核心管理功能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系统信息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管理端可以查看客户端的系统信息、IP地址、MAC地址、客户端版本号、CPU/内存/硬盘温度。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远程屏幕协助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管理员可以快速接管（在1秒钟内接管终端电脑屏幕）远程监看客户端计算机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（控制效果流畅）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。当对终端计算机进行远程控制时，客户互传终端计算机中的文件，针对终端为双屏的电脑，管理员可以点击主/副屏切换进行控制，客户端本地也可以邀请管理员远程操作自己的电脑。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水印管理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支持屏幕水印，全屏展示机器名、IP、MAC、日期；支持文档水印，文档页面上显示机器名、IP、MAC、日期，可以针对水印的稀疏进行设置；支持打印水印功能，可以在打印出来的纸张上显示机器MAC、日期以及自定义文本内容；可设置水印文字的字体、文字大小、文字倾斜角度、例外打印机名称，并且可设置单行水印的水平垂直坐标及水印平铺的水平垂直间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桌面助手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管理员开启桌面助手策略，终端计算机桌面底层一直展示半透明窗口，管理员可以配置窗口上多个快捷方式的网址和打开浏览器名称，用户点击每个快捷方式会打开相应系统。管理员可以以九宫格的形式设置桌面助手的固定展示位置。（须提供截图证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桌面IP展示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支持桌面展示机器名称、IP、MAC、日期、工作组以及自定义内容。显示的文字字体、大小、颜色均可设置，管理员可以通过九宫格的方式设置显示位置。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多屏墙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管理员可以实时查看多个计算机的电脑屏幕，最大支持64屏同时监看；可灵活设置监控屏数和自动循环播放的时间。（须提供截图证明）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系统盘自动还原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对于终端计算机提供系统盘还原功能，每次计算机重启，对于系统盘的写入信息，全部丢弃，系统盘恢复原状。（须提供截图证明）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U盘管理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可以设置禁止使用U盘，可以为U盘设置只读，只写权限。U盘插入报警。对于鼠标键盘等USB非存储设备不禁用。支持制作注册U盘，制作后的例外U盘，可以在单位内部按权使用。客户端本地也可向管理员申请例外U盘，管理人员可以收到申请消息，并进行审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硬件资产管理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管理者可以查询硬件资产统计报表，自动收集硬件资产的变更情况。包括CPU、内存、硬盘、打印设备、串口设备等。可以对于硬件资产信息进行自定义操作，包括设置维保日期，责任人，机器品牌，配备时间，配备方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软件资产管理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管理者可以查询软件统计报表，自动收集软件的变更情况。可以统计安全软件名称、安装日期、版本号、发布者。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杀毒软件检测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管理员可以按计算机模式查看所有客户端的杀毒软件状况，包括是否安装杀毒软件、杀毒软件状态、杀毒软件版本号等。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Windows服务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查看客户端的windows服务状况，可以设置WINDOWS服务端状态，如禁用、启用服务等。可以禁止、禁用、启用服务。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Windows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补丁管理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系统可以搜集当前终端计算机的系统漏洞，以折线图的形式展现最近7天全网终端的漏洞数和趋势；以这线图的形式展示最近7天全网终端修复漏洞数；系统可以展示全部补丁信息，管理员可以根据补丁编号、补丁名称、补丁支持的操作系统进行搜索，选择需要的补丁；管理员可以查看每个补丁，在那些计算机上安装了；管理员可以查看所有补丁安装的信息，包括安装成功、安装失败、忽略信息。管理员可以设置补丁的分发速度和分发时间。管理员可以设置补丁的分发部门和分发终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自动同步时间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客户端自动同步服务器时间。（须提供截图证明）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文件外发记录/控制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客户端会自动记录用户文档外发行为。包括QQ外发、USB外发、浏览器外发等，同时可以记录外发的源文件。禁止用户通过浏览器外发文件。禁止QQ外发文件。禁止阿里旺旺外发文件。禁止微信电脑版外发文件。禁止MSN外发文件。禁止U盘外发文件。禁止拷贝文件到USB设备。禁止拷贝文件到共享目录。禁止拷贝文件到网络硬盘。禁止从USB拷贝文件到本地计算机。禁止从共享目录拷贝文件到本地计算机。从网络硬盘拷贝文件到本地计算机。限制USB设备拷贝文件的大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系统提供大屏幕展示功能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以WEB形式展现，支持4K电视机屏幕完美呈现，可以在同一个屏幕上动态展示以下数据：分别以饼状图展示操作系统分布情况、计算机品牌分布情况、杀毒软件分布情况；以仪表盘的形式服务器的CPU、内存使用状态;以跑马灯的形式展示全网终端的健康度；大屏幕可以展示终端计算机维保在1至3年，3至5年，5至10年，10年以上的各个阶段的计算机数量。（须提供截图证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软件中心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管理员可以将单位需要的软件安装包上传到服务器上，可以设置软件的名称、分类、版本号和备注，软件中心以WEB形式展示，用户可以按照分类选择自己需要的软件进行下载安装。（须提供截图证明）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文件操作记录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客户端会自动记录用户文档的操作路径、所在磁盘和所使用的文档编辑程序等，包括创建、访问、复制、剪切、重命名、删除、外发等动作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文件操作报表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系统生成文件操作统计报表。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管理员管理功能配置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可以设置多个管理员账号，针对不同账号，分配不同可管理的部门和拥有的权限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远程执行命令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管理员可以对远程计算机执行命令。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远程电源管理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对远程计算机执行开机、关机、重启、注销等操作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文件分发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管理员可以对远程计算机进行文件传送。可以自定义文件分发位置。支持多人传送。以任务的形式提交到服务器，对于在线的计算机立刻分发，对于不在线的计算机，开机后自动执行分发任务。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软件安装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管理员可以对计算机实行远程推送安装软件。以任务的形式提交到服务器，对于在线的计算机立刻安装，对于不在线的计算机，开机后自动执行安装任务。分发时间可自行设置开始时间与结束时间，分发速度也可限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屏幕保护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可以远程批量统一分发客户端桌面屏保；管理员可以在系统中上传制作好的屏幕保护文件，以及无操作多长时间后启动屏保。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桌面背景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可以远程批量统一分发客户端桌面背景。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实时网络状态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可以查看每台计算机的网络状态，包括使用协议、本地地址、远程地址、本地端口、远程端口、当前状态、占用进程、进程ID等信息。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程序访问控制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管理者可以设置员工禁止访问的程序。可以根据动态链接库名称对于程序使用进行控制。也可以根据程序的MD5进行控制。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程序MD5搜集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客户端开机可以自动搜集网络内部程序的MD5值，上传到服务器，形成MD5库。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程序访问审计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记录客户端程序使用日志。包括程序运行路径、开始时间、结束时间、产品名称、公司名称等信息。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程序违规访问报警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对违规程序使用行为进行自动报警。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程序日志统计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可以形成多种类型的程序统计报表。包括访使用程序最多的前20名的计算机、使用次数最多的程序前20名，使用时间最多的程序前20名。形成饼状图、柱状图和列表。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44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正在运行进程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可以查看客户端正在运行的程序。且管理员后台可直接结束进程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45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禁用外设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禁止终端计算机使用软驱，光驱，红外，蓝牙，MODEM，声卡，COM口，禁用图形图像设备，禁用便携式设备，禁用无线网卡。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打印操作记录打印操作记录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记录终端计算机的打印信息，包括：打印时间，打印页数，打印文件按名，使用的打印机以及打印的内容形成图片保存到服务器上。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开机启动项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查看并管理开机启动项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移动终端管理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移动终端管理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具备针对安卓系统移动终端的安全桌面功能，软件生成新安全桌面，安装桌面上展示当前移动终端的IP地址，管理员可以设置安全桌面中只展示指定的APP。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WIFI白名单管理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管理员可以设置WIFI白名单，安卓移动终端只能连接单位内部的WIFI，非白名单WIFI则不能连接。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硬件移动资产管理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安卓移动硬件资产管理，系统可以显示安卓移动终端的硬件设备信息。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软件移动资产管理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安卓移动终端软件资产管理，系统可以显示安卓移动终端软件资产信息。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移动端外设管理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管理员可以对于安卓移动终端的外设进行管理。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移动端远程控制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移动终端远程协助，管理人员可以通过控制台远程协助控制移动终端的桌面程序，控制速度快、效果流程，移动终端至少支持安卓系统。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（须提供截图证明）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43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支持设备的丰富性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针对安卓设备的管理需要支持医院现有PDA设备和华为平板设备。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44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资质要求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资质要求：公安部颁发的信息安全产品专用销售许可证、国家版权局颁发的计算机软件著作权登记证书。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99"/>
              </w:tabs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服务要求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提供原厂授权和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年售后服务承诺函。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46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实施要求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提供软件服务端及终端部署服务。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响应要求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响应时间段要求：7*24小时</w:t>
            </w:r>
            <w:bookmarkStart w:id="0" w:name="_GoBack"/>
            <w:bookmarkEnd w:id="0"/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电话响应：支持15分钟内回复客户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远程响应：支持30分钟内远程技术支持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现场响应：支持2小时内技术人员到达现场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339719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iZDI0MjljODUzMTQ1Y2NmZmYxM2QxMmNhZWNlZDkifQ=="/>
  </w:docVars>
  <w:rsids>
    <w:rsidRoot w:val="55CE514B"/>
    <w:rsid w:val="000900F2"/>
    <w:rsid w:val="00135746"/>
    <w:rsid w:val="002905DD"/>
    <w:rsid w:val="004C6F80"/>
    <w:rsid w:val="004E3777"/>
    <w:rsid w:val="006274C7"/>
    <w:rsid w:val="009304CD"/>
    <w:rsid w:val="009343EE"/>
    <w:rsid w:val="009F5FBF"/>
    <w:rsid w:val="00B66DA7"/>
    <w:rsid w:val="00C22E18"/>
    <w:rsid w:val="00E00509"/>
    <w:rsid w:val="00E25A8A"/>
    <w:rsid w:val="00E77D5D"/>
    <w:rsid w:val="046459C2"/>
    <w:rsid w:val="065E1872"/>
    <w:rsid w:val="08866A48"/>
    <w:rsid w:val="1F3360E0"/>
    <w:rsid w:val="35F93EAE"/>
    <w:rsid w:val="3A0A20A4"/>
    <w:rsid w:val="4F9C613C"/>
    <w:rsid w:val="554511F4"/>
    <w:rsid w:val="55CE514B"/>
    <w:rsid w:val="56866342"/>
    <w:rsid w:val="576273A5"/>
    <w:rsid w:val="590A49D7"/>
    <w:rsid w:val="5B2521E2"/>
    <w:rsid w:val="5C8F79FB"/>
    <w:rsid w:val="76CA1561"/>
    <w:rsid w:val="79C5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3347</Words>
  <Characters>3494</Characters>
  <Lines>26</Lines>
  <Paragraphs>7</Paragraphs>
  <TotalTime>0</TotalTime>
  <ScaleCrop>false</ScaleCrop>
  <LinksUpToDate>false</LinksUpToDate>
  <CharactersWithSpaces>3522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2022-07-25T03:23:00Z</dcterms:created>
  <dc:creator>Tiya</dc:creator>
  <cp:lastModifiedBy>杨伟奇</cp:lastModifiedBy>
  <dcterms:modified xsi:type="dcterms:W3CDTF">2022-07-27T08:53:28Z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B94B3EE8C66D458BAA1A66749FF9153E</vt:lpwstr>
  </property>
</Properties>
</file>